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0F9D" w:rsidRDefault="00A80F9D" w:rsidP="00A80F9D">
      <w:pPr>
        <w:autoSpaceDE w:val="0"/>
        <w:autoSpaceDN w:val="0"/>
        <w:adjustRightInd w:val="0"/>
        <w:ind w:left="0" w:right="0" w:firstLine="0"/>
        <w:jc w:val="center"/>
        <w:rPr>
          <w:rStyle w:val="apple-converted-space"/>
          <w:rFonts w:ascii="Helvetica" w:hAnsi="Helvetica" w:cs="Helvetica"/>
          <w:b/>
          <w:bCs/>
          <w:color w:val="365F91" w:themeColor="accent1" w:themeShade="BF"/>
          <w:sz w:val="20"/>
          <w:szCs w:val="20"/>
          <w:shd w:val="clear" w:color="auto" w:fill="FFFFFF"/>
        </w:rPr>
      </w:pPr>
      <w:r w:rsidRPr="00A40D95">
        <w:rPr>
          <w:rFonts w:ascii="Tempus Sans ITC" w:hAnsi="Tempus Sans ITC" w:cs="TimesNewRomanPS-BoldMT"/>
          <w:b/>
          <w:bCs/>
          <w:color w:val="365F91"/>
          <w:sz w:val="48"/>
          <w:szCs w:val="48"/>
        </w:rPr>
        <w:t>Jesus</w:t>
      </w:r>
      <w:r w:rsidR="00FD6AC8">
        <w:rPr>
          <w:rFonts w:ascii="Tempus Sans ITC" w:hAnsi="Tempus Sans ITC" w:cs="TimesNewRomanPS-BoldMT"/>
          <w:b/>
          <w:bCs/>
          <w:color w:val="365F91"/>
          <w:sz w:val="48"/>
          <w:szCs w:val="48"/>
        </w:rPr>
        <w:t xml:space="preserve">, </w:t>
      </w:r>
      <w:bookmarkStart w:id="0" w:name="_GoBack"/>
      <w:bookmarkEnd w:id="0"/>
      <w:r w:rsidRPr="00A80F9D">
        <w:rPr>
          <w:rFonts w:ascii="Tempus Sans ITC" w:hAnsi="Tempus Sans ITC" w:cs="TimesNewRomanPS-BoldMT"/>
          <w:b/>
          <w:bCs/>
          <w:color w:val="365F91" w:themeColor="accent1" w:themeShade="BF"/>
          <w:sz w:val="48"/>
          <w:szCs w:val="48"/>
        </w:rPr>
        <w:t xml:space="preserve">Buddha &amp; </w:t>
      </w:r>
      <w:r w:rsidRPr="00A80F9D">
        <w:rPr>
          <w:rFonts w:ascii="Tempus Sans ITC" w:hAnsi="Tempus Sans ITC" w:cs="Helvetica"/>
          <w:b/>
          <w:bCs/>
          <w:color w:val="365F91" w:themeColor="accent1" w:themeShade="BF"/>
          <w:sz w:val="48"/>
          <w:szCs w:val="48"/>
          <w:shd w:val="clear" w:color="auto" w:fill="FFFFFF"/>
        </w:rPr>
        <w:t>Chapman’s Homer</w:t>
      </w:r>
      <w:r w:rsidRPr="00A80F9D">
        <w:rPr>
          <w:rStyle w:val="apple-converted-space"/>
          <w:rFonts w:ascii="Helvetica" w:hAnsi="Helvetica" w:cs="Helvetica"/>
          <w:b/>
          <w:bCs/>
          <w:color w:val="365F91" w:themeColor="accent1" w:themeShade="BF"/>
          <w:sz w:val="20"/>
          <w:szCs w:val="20"/>
          <w:shd w:val="clear" w:color="auto" w:fill="FFFFFF"/>
        </w:rPr>
        <w:t> </w:t>
      </w:r>
    </w:p>
    <w:p w:rsidR="00A80F9D" w:rsidRPr="00A80F9D" w:rsidRDefault="00A80F9D" w:rsidP="00A80F9D">
      <w:pPr>
        <w:autoSpaceDE w:val="0"/>
        <w:autoSpaceDN w:val="0"/>
        <w:adjustRightInd w:val="0"/>
        <w:ind w:left="0" w:right="0" w:firstLine="0"/>
        <w:jc w:val="center"/>
        <w:rPr>
          <w:rFonts w:ascii="Tempus Sans ITC" w:hAnsi="Tempus Sans ITC" w:cs="TimesNewRomanPS-BoldMT"/>
          <w:b/>
          <w:bCs/>
          <w:color w:val="365F91" w:themeColor="accent1" w:themeShade="BF"/>
          <w:sz w:val="48"/>
          <w:szCs w:val="48"/>
        </w:rPr>
      </w:pPr>
    </w:p>
    <w:p w:rsidR="00A80F9D" w:rsidRPr="00A80F9D" w:rsidRDefault="00A80F9D" w:rsidP="00A80F9D">
      <w:pPr>
        <w:autoSpaceDE w:val="0"/>
        <w:autoSpaceDN w:val="0"/>
        <w:adjustRightInd w:val="0"/>
        <w:ind w:left="0" w:right="0" w:firstLine="0"/>
        <w:jc w:val="center"/>
        <w:rPr>
          <w:rFonts w:ascii="Tempus Sans ITC" w:hAnsi="Tempus Sans ITC"/>
          <w:b/>
          <w:color w:val="365F91" w:themeColor="accent1" w:themeShade="BF"/>
          <w:sz w:val="40"/>
          <w:szCs w:val="40"/>
        </w:rPr>
      </w:pPr>
      <w:r w:rsidRPr="00A80F9D">
        <w:rPr>
          <w:rFonts w:ascii="Tempus Sans ITC" w:hAnsi="Tempus Sans ITC"/>
          <w:b/>
          <w:color w:val="365F91" w:themeColor="accent1" w:themeShade="BF"/>
          <w:sz w:val="40"/>
          <w:szCs w:val="40"/>
        </w:rPr>
        <w:t>Transformative and Inclusive</w:t>
      </w:r>
    </w:p>
    <w:p w:rsidR="00A80F9D" w:rsidRDefault="00A80F9D" w:rsidP="00A80F9D">
      <w:pPr>
        <w:autoSpaceDE w:val="0"/>
        <w:autoSpaceDN w:val="0"/>
        <w:adjustRightInd w:val="0"/>
        <w:ind w:left="0" w:right="0" w:firstLine="0"/>
        <w:jc w:val="left"/>
        <w:rPr>
          <w:color w:val="0F243E" w:themeColor="text2" w:themeShade="80"/>
          <w:sz w:val="24"/>
          <w:szCs w:val="24"/>
        </w:rPr>
      </w:pPr>
    </w:p>
    <w:p w:rsidR="00A80F9D" w:rsidRPr="00A40D95" w:rsidRDefault="00A80F9D" w:rsidP="00A80F9D">
      <w:pPr>
        <w:autoSpaceDE w:val="0"/>
        <w:autoSpaceDN w:val="0"/>
        <w:adjustRightInd w:val="0"/>
        <w:ind w:left="0" w:right="0" w:firstLine="0"/>
        <w:jc w:val="center"/>
        <w:rPr>
          <w:rFonts w:ascii="Tempus Sans ITC" w:hAnsi="Tempus Sans ITC" w:cs="TimesNewRomanPS-BoldMT"/>
          <w:bCs/>
          <w:color w:val="365F91"/>
          <w:sz w:val="48"/>
          <w:szCs w:val="48"/>
        </w:rPr>
      </w:pPr>
    </w:p>
    <w:p w:rsidR="00A80F9D" w:rsidRPr="00A40D95" w:rsidRDefault="00A80F9D" w:rsidP="00A80F9D">
      <w:pPr>
        <w:autoSpaceDE w:val="0"/>
        <w:autoSpaceDN w:val="0"/>
        <w:adjustRightInd w:val="0"/>
        <w:ind w:left="0" w:right="0" w:firstLine="0"/>
        <w:jc w:val="center"/>
        <w:rPr>
          <w:rFonts w:ascii="Tempus Sans ITC" w:hAnsi="Tempus Sans ITC" w:cs="TimesNewRomanPS-BoldMT"/>
          <w:bCs/>
          <w:color w:val="365F91"/>
          <w:sz w:val="48"/>
          <w:szCs w:val="48"/>
        </w:rPr>
      </w:pPr>
      <w:r>
        <w:rPr>
          <w:noProof/>
          <w:lang w:eastAsia="en-NZ"/>
        </w:rPr>
        <w:drawing>
          <wp:inline distT="0" distB="0" distL="0" distR="0">
            <wp:extent cx="5288280" cy="2362200"/>
            <wp:effectExtent l="0" t="0" r="7620" b="0"/>
            <wp:docPr id="1" name="Picture 1" descr="jesus-and-Buddha-DVD-co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esus-and-Buddha-DVD-cov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88280" cy="2362200"/>
                    </a:xfrm>
                    <a:prstGeom prst="rect">
                      <a:avLst/>
                    </a:prstGeom>
                    <a:noFill/>
                    <a:ln>
                      <a:noFill/>
                    </a:ln>
                  </pic:spPr>
                </pic:pic>
              </a:graphicData>
            </a:graphic>
          </wp:inline>
        </w:drawing>
      </w:r>
    </w:p>
    <w:p w:rsidR="00A80F9D" w:rsidRPr="00A40D95" w:rsidRDefault="00A80F9D" w:rsidP="00A80F9D">
      <w:pPr>
        <w:autoSpaceDE w:val="0"/>
        <w:autoSpaceDN w:val="0"/>
        <w:adjustRightInd w:val="0"/>
        <w:ind w:left="0" w:right="0" w:firstLine="0"/>
        <w:jc w:val="center"/>
        <w:rPr>
          <w:rFonts w:ascii="Tempus Sans ITC" w:hAnsi="Tempus Sans ITC" w:cs="TimesNewRomanPS-BoldMT"/>
          <w:bCs/>
          <w:color w:val="365F91"/>
          <w:sz w:val="48"/>
          <w:szCs w:val="48"/>
        </w:rPr>
      </w:pPr>
    </w:p>
    <w:p w:rsidR="00A80F9D" w:rsidRPr="00A80F9D" w:rsidRDefault="00A80F9D" w:rsidP="00A80F9D">
      <w:pPr>
        <w:autoSpaceDE w:val="0"/>
        <w:autoSpaceDN w:val="0"/>
        <w:adjustRightInd w:val="0"/>
        <w:ind w:left="0" w:right="0" w:firstLine="0"/>
        <w:jc w:val="center"/>
        <w:rPr>
          <w:rFonts w:cs="TimesNewRomanPS-BoldMT"/>
          <w:bCs/>
          <w:color w:val="365F91"/>
          <w:sz w:val="32"/>
          <w:szCs w:val="32"/>
        </w:rPr>
      </w:pPr>
      <w:r w:rsidRPr="00A80F9D">
        <w:rPr>
          <w:b/>
          <w:color w:val="4F6228" w:themeColor="accent3" w:themeShade="80"/>
          <w:sz w:val="32"/>
          <w:szCs w:val="32"/>
        </w:rPr>
        <w:t>27</w:t>
      </w:r>
      <w:r w:rsidRPr="00A80F9D">
        <w:rPr>
          <w:b/>
          <w:color w:val="4F6228" w:themeColor="accent3" w:themeShade="80"/>
          <w:sz w:val="32"/>
          <w:szCs w:val="32"/>
          <w:vertAlign w:val="superscript"/>
        </w:rPr>
        <w:t>th</w:t>
      </w:r>
      <w:r w:rsidRPr="00A80F9D">
        <w:rPr>
          <w:b/>
          <w:color w:val="4F6228" w:themeColor="accent3" w:themeShade="80"/>
          <w:sz w:val="32"/>
          <w:szCs w:val="32"/>
        </w:rPr>
        <w:t xml:space="preserve"> September in Christchurch</w:t>
      </w:r>
    </w:p>
    <w:p w:rsidR="00A80F9D" w:rsidRPr="00647A86" w:rsidRDefault="00A80F9D" w:rsidP="00A80F9D">
      <w:pPr>
        <w:autoSpaceDE w:val="0"/>
        <w:autoSpaceDN w:val="0"/>
        <w:adjustRightInd w:val="0"/>
        <w:ind w:left="0" w:right="0" w:firstLine="0"/>
        <w:rPr>
          <w:rFonts w:cs="TimesNewRomanPS-BoldMT"/>
          <w:bCs/>
          <w:color w:val="0F243E"/>
          <w:sz w:val="24"/>
          <w:szCs w:val="24"/>
        </w:rPr>
      </w:pPr>
    </w:p>
    <w:p w:rsidR="00A80F9D" w:rsidRPr="00647A86" w:rsidRDefault="00A80F9D" w:rsidP="00A80F9D">
      <w:pPr>
        <w:ind w:left="0" w:firstLine="0"/>
        <w:jc w:val="left"/>
        <w:rPr>
          <w:rFonts w:cs="TimesNewRomanPSMT"/>
          <w:b/>
          <w:color w:val="244061"/>
          <w:sz w:val="24"/>
          <w:szCs w:val="24"/>
        </w:rPr>
      </w:pPr>
    </w:p>
    <w:p w:rsidR="00A80F9D" w:rsidRDefault="00A80F9D" w:rsidP="00A80F9D">
      <w:pPr>
        <w:autoSpaceDE w:val="0"/>
        <w:autoSpaceDN w:val="0"/>
        <w:adjustRightInd w:val="0"/>
        <w:ind w:left="0" w:right="0" w:firstLine="0"/>
        <w:rPr>
          <w:rFonts w:cs="TimesNewRomanPS-BoldMT"/>
          <w:b/>
          <w:bCs/>
          <w:color w:val="4F6228" w:themeColor="accent3" w:themeShade="80"/>
          <w:sz w:val="24"/>
          <w:szCs w:val="24"/>
        </w:rPr>
      </w:pPr>
      <w:r>
        <w:rPr>
          <w:rFonts w:cs="TimesNewRomanPS-BoldMT"/>
          <w:bCs/>
          <w:color w:val="0F243E" w:themeColor="text2" w:themeShade="80"/>
          <w:sz w:val="24"/>
          <w:szCs w:val="24"/>
        </w:rPr>
        <w:t>During the day we will watch a 45 minute DVD where Chung Hyun Kyung - a Professor of Ecumenical Theology, Fr. Robert Kennedy, SJ, and Paul Knitter, the Paul Tillich Professor of Theology share their personal experiences of how the teachings of Buddha has enhanced their appreciation and practice of being Christian.   After watching the DVD we will explore how other traditions, other symbols such as Chapman’s Homer, other arts and other philosophies’ has similarly transmitted to us the Truth beyond words and Peace beyond understanding so that we are a more wise and compassionate presence in the world..</w:t>
      </w:r>
    </w:p>
    <w:p w:rsidR="00A80F9D" w:rsidRDefault="00A80F9D" w:rsidP="00A80F9D">
      <w:pPr>
        <w:autoSpaceDE w:val="0"/>
        <w:autoSpaceDN w:val="0"/>
        <w:adjustRightInd w:val="0"/>
        <w:ind w:left="0" w:right="0" w:firstLine="0"/>
        <w:jc w:val="left"/>
        <w:rPr>
          <w:color w:val="0F243E" w:themeColor="text2" w:themeShade="80"/>
          <w:sz w:val="24"/>
          <w:szCs w:val="24"/>
        </w:rPr>
      </w:pPr>
    </w:p>
    <w:p w:rsidR="00A80F9D" w:rsidRDefault="00A80F9D" w:rsidP="00A80F9D">
      <w:pPr>
        <w:autoSpaceDE w:val="0"/>
        <w:autoSpaceDN w:val="0"/>
        <w:adjustRightInd w:val="0"/>
        <w:ind w:left="0" w:right="0" w:firstLine="0"/>
        <w:rPr>
          <w:color w:val="0F243E" w:themeColor="text2" w:themeShade="80"/>
          <w:sz w:val="24"/>
          <w:szCs w:val="24"/>
        </w:rPr>
      </w:pPr>
    </w:p>
    <w:p w:rsidR="00A80F9D" w:rsidRPr="00182518" w:rsidRDefault="00A80F9D" w:rsidP="00A80F9D">
      <w:pPr>
        <w:ind w:left="0" w:right="-46" w:firstLine="0"/>
        <w:rPr>
          <w:rFonts w:cs="TimesNewRomanPSMT"/>
          <w:color w:val="244061"/>
          <w:sz w:val="24"/>
          <w:szCs w:val="24"/>
        </w:rPr>
      </w:pPr>
      <w:r>
        <w:rPr>
          <w:rFonts w:cs="TimesNewRomanPSMT"/>
          <w:color w:val="0F243E" w:themeColor="text2" w:themeShade="80"/>
          <w:sz w:val="24"/>
          <w:szCs w:val="24"/>
        </w:rPr>
        <w:t>There will be opportunities for input, individual reflection, group discussion and silence to allow us to notice the impact of symbol and form.</w:t>
      </w:r>
    </w:p>
    <w:p w:rsidR="00A80F9D" w:rsidRDefault="00A80F9D" w:rsidP="00A80F9D">
      <w:pPr>
        <w:autoSpaceDE w:val="0"/>
        <w:autoSpaceDN w:val="0"/>
        <w:adjustRightInd w:val="0"/>
        <w:ind w:left="0" w:right="0" w:firstLine="0"/>
        <w:jc w:val="left"/>
        <w:rPr>
          <w:color w:val="0F243E" w:themeColor="text2" w:themeShade="80"/>
          <w:sz w:val="24"/>
          <w:szCs w:val="24"/>
        </w:rPr>
      </w:pPr>
    </w:p>
    <w:p w:rsidR="00A80F9D" w:rsidRDefault="00A80F9D" w:rsidP="00A80F9D">
      <w:pPr>
        <w:spacing w:line="276" w:lineRule="auto"/>
        <w:ind w:left="0" w:firstLine="0"/>
        <w:jc w:val="left"/>
        <w:rPr>
          <w:rFonts w:cs="TimesNewRomanPSMT"/>
          <w:b/>
          <w:color w:val="244061"/>
          <w:sz w:val="24"/>
          <w:szCs w:val="24"/>
        </w:rPr>
      </w:pPr>
      <w:r w:rsidRPr="00524D56">
        <w:rPr>
          <w:rFonts w:cs="TimesNewRomanPSMT"/>
          <w:b/>
          <w:color w:val="244061"/>
          <w:sz w:val="24"/>
          <w:szCs w:val="24"/>
        </w:rPr>
        <w:t xml:space="preserve">Facilitator: </w:t>
      </w:r>
      <w:r>
        <w:rPr>
          <w:rFonts w:cs="TimesNewRomanPSMT"/>
          <w:color w:val="244061"/>
          <w:sz w:val="24"/>
          <w:szCs w:val="24"/>
        </w:rPr>
        <w:t>Pip Nicholls     www.thegentleartofknowing.co.nz</w:t>
      </w:r>
    </w:p>
    <w:p w:rsidR="00A80F9D" w:rsidRPr="00524D56" w:rsidRDefault="00A80F9D" w:rsidP="00A80F9D">
      <w:pPr>
        <w:spacing w:line="276" w:lineRule="auto"/>
        <w:ind w:left="0" w:firstLine="0"/>
        <w:jc w:val="left"/>
        <w:rPr>
          <w:rFonts w:cs="TimesNewRomanPSMT"/>
          <w:b/>
          <w:color w:val="244061"/>
          <w:sz w:val="24"/>
          <w:szCs w:val="24"/>
        </w:rPr>
      </w:pPr>
      <w:r w:rsidRPr="00524D56">
        <w:rPr>
          <w:rFonts w:cs="TimesNewRomanPSMT"/>
          <w:b/>
          <w:color w:val="244061"/>
          <w:sz w:val="24"/>
          <w:szCs w:val="24"/>
        </w:rPr>
        <w:t>Venue</w:t>
      </w:r>
      <w:r>
        <w:rPr>
          <w:rFonts w:cs="TimesNewRomanPSMT"/>
          <w:b/>
          <w:color w:val="244061"/>
          <w:sz w:val="24"/>
          <w:szCs w:val="24"/>
        </w:rPr>
        <w:t xml:space="preserve">:  </w:t>
      </w:r>
      <w:r w:rsidRPr="00524D56">
        <w:rPr>
          <w:rFonts w:cs="TimesNewRomanPSMT"/>
          <w:color w:val="244061"/>
          <w:sz w:val="24"/>
          <w:szCs w:val="24"/>
        </w:rPr>
        <w:t>T</w:t>
      </w:r>
      <w:r>
        <w:rPr>
          <w:rFonts w:cs="TimesNewRomanPSMT"/>
          <w:color w:val="244061"/>
          <w:sz w:val="24"/>
          <w:szCs w:val="24"/>
        </w:rPr>
        <w:t>o be advised</w:t>
      </w:r>
    </w:p>
    <w:p w:rsidR="00A80F9D" w:rsidRPr="00524D56" w:rsidRDefault="00A80F9D" w:rsidP="00A80F9D">
      <w:pPr>
        <w:spacing w:line="276" w:lineRule="auto"/>
        <w:ind w:left="0" w:firstLine="0"/>
        <w:jc w:val="left"/>
        <w:rPr>
          <w:rFonts w:cs="TimesNewRomanPSMT"/>
          <w:b/>
          <w:color w:val="244061"/>
          <w:sz w:val="24"/>
          <w:szCs w:val="24"/>
        </w:rPr>
      </w:pPr>
      <w:r w:rsidRPr="00524D56">
        <w:rPr>
          <w:rFonts w:cs="TimesNewRomanPSMT"/>
          <w:b/>
          <w:color w:val="244061"/>
          <w:sz w:val="24"/>
          <w:szCs w:val="24"/>
        </w:rPr>
        <w:t>Time</w:t>
      </w:r>
      <w:r>
        <w:rPr>
          <w:rFonts w:cs="TimesNewRomanPSMT"/>
          <w:b/>
          <w:color w:val="244061"/>
          <w:sz w:val="24"/>
          <w:szCs w:val="24"/>
        </w:rPr>
        <w:t xml:space="preserve">: </w:t>
      </w:r>
      <w:r w:rsidRPr="00524D56">
        <w:rPr>
          <w:rFonts w:cs="TimesNewRomanPSMT"/>
          <w:b/>
          <w:color w:val="244061"/>
          <w:sz w:val="24"/>
          <w:szCs w:val="24"/>
        </w:rPr>
        <w:t xml:space="preserve"> </w:t>
      </w:r>
      <w:r w:rsidRPr="002B2E2C">
        <w:rPr>
          <w:rFonts w:cs="TimesNewRomanPSMT"/>
          <w:color w:val="244061"/>
          <w:sz w:val="24"/>
          <w:szCs w:val="24"/>
        </w:rPr>
        <w:t>10.30am to 4pm</w:t>
      </w:r>
    </w:p>
    <w:p w:rsidR="00A80F9D" w:rsidRPr="00524D56" w:rsidRDefault="00A80F9D" w:rsidP="00A80F9D">
      <w:pPr>
        <w:spacing w:line="276" w:lineRule="auto"/>
        <w:ind w:left="0" w:firstLine="0"/>
        <w:jc w:val="left"/>
        <w:rPr>
          <w:rFonts w:cs="TimesNewRomanPSMT"/>
          <w:b/>
          <w:color w:val="244061"/>
          <w:sz w:val="24"/>
          <w:szCs w:val="24"/>
        </w:rPr>
      </w:pPr>
      <w:r w:rsidRPr="00524D56">
        <w:rPr>
          <w:rFonts w:cs="TimesNewRomanPSMT"/>
          <w:b/>
          <w:color w:val="244061"/>
          <w:sz w:val="24"/>
          <w:szCs w:val="24"/>
        </w:rPr>
        <w:t xml:space="preserve">Cost: </w:t>
      </w:r>
      <w:r w:rsidRPr="00524D56">
        <w:rPr>
          <w:rFonts w:cs="TimesNewRomanPSMT"/>
          <w:color w:val="244061"/>
          <w:sz w:val="24"/>
          <w:szCs w:val="24"/>
        </w:rPr>
        <w:t>$</w:t>
      </w:r>
      <w:r>
        <w:rPr>
          <w:rFonts w:cs="TimesNewRomanPSMT"/>
          <w:color w:val="244061"/>
          <w:sz w:val="24"/>
          <w:szCs w:val="24"/>
        </w:rPr>
        <w:t>50</w:t>
      </w:r>
      <w:r w:rsidRPr="00524D56">
        <w:rPr>
          <w:rFonts w:cs="TimesNewRomanPSMT"/>
          <w:b/>
          <w:color w:val="244061"/>
          <w:sz w:val="24"/>
          <w:szCs w:val="24"/>
        </w:rPr>
        <w:t xml:space="preserve"> </w:t>
      </w:r>
    </w:p>
    <w:p w:rsidR="00A80F9D" w:rsidRDefault="00A80F9D" w:rsidP="00A80F9D">
      <w:pPr>
        <w:autoSpaceDE w:val="0"/>
        <w:autoSpaceDN w:val="0"/>
        <w:adjustRightInd w:val="0"/>
        <w:spacing w:line="276" w:lineRule="auto"/>
        <w:ind w:left="0" w:right="0" w:firstLine="0"/>
        <w:jc w:val="left"/>
      </w:pPr>
      <w:r w:rsidRPr="00005E84">
        <w:rPr>
          <w:rFonts w:cs="TimesNewRomanPS-BoldMT"/>
          <w:b/>
          <w:bCs/>
          <w:color w:val="17365D"/>
          <w:sz w:val="24"/>
          <w:szCs w:val="24"/>
        </w:rPr>
        <w:t>Enquiries</w:t>
      </w:r>
      <w:r>
        <w:rPr>
          <w:rFonts w:cs="TimesNewRomanPS-BoldMT"/>
          <w:b/>
          <w:bCs/>
          <w:color w:val="17365D"/>
          <w:sz w:val="24"/>
          <w:szCs w:val="24"/>
        </w:rPr>
        <w:t>/registration by</w:t>
      </w:r>
      <w:r w:rsidRPr="00005E84">
        <w:rPr>
          <w:rFonts w:cs="TimesNewRomanPS-BoldMT"/>
          <w:b/>
          <w:bCs/>
          <w:color w:val="17365D"/>
          <w:sz w:val="24"/>
          <w:szCs w:val="24"/>
        </w:rPr>
        <w:t xml:space="preserve"> </w:t>
      </w:r>
      <w:r>
        <w:rPr>
          <w:rFonts w:cs="TimesNewRomanPS-BoldMT"/>
          <w:b/>
          <w:bCs/>
          <w:color w:val="17365D"/>
          <w:sz w:val="24"/>
          <w:szCs w:val="24"/>
        </w:rPr>
        <w:t xml:space="preserve">22 Sept </w:t>
      </w:r>
      <w:r w:rsidRPr="00005E84">
        <w:rPr>
          <w:rFonts w:cs="TimesNewRomanPS-BoldMT"/>
          <w:b/>
          <w:bCs/>
          <w:color w:val="17365D"/>
          <w:sz w:val="24"/>
          <w:szCs w:val="24"/>
        </w:rPr>
        <w:t>to:</w:t>
      </w:r>
      <w:r>
        <w:rPr>
          <w:rFonts w:cs="TimesNewRomanPS-BoldMT"/>
          <w:b/>
          <w:bCs/>
          <w:color w:val="17365D"/>
          <w:sz w:val="24"/>
          <w:szCs w:val="24"/>
        </w:rPr>
        <w:t xml:space="preserve"> </w:t>
      </w:r>
      <w:r w:rsidRPr="006E75BC">
        <w:rPr>
          <w:rFonts w:cs="TimesNewRomanPSMT"/>
          <w:color w:val="17365D"/>
          <w:sz w:val="24"/>
          <w:szCs w:val="24"/>
          <w:lang w:eastAsia="en-NZ"/>
        </w:rPr>
        <w:t>Pip Nicholls (04) 562 6364 or pip.nicholls@xtra.co.nz</w:t>
      </w:r>
    </w:p>
    <w:p w:rsidR="00A80F9D" w:rsidRDefault="00A80F9D" w:rsidP="00A80F9D">
      <w:pPr>
        <w:autoSpaceDE w:val="0"/>
        <w:autoSpaceDN w:val="0"/>
        <w:adjustRightInd w:val="0"/>
        <w:ind w:left="0" w:right="0" w:firstLine="0"/>
        <w:jc w:val="left"/>
        <w:rPr>
          <w:b/>
          <w:color w:val="4F6228" w:themeColor="accent3" w:themeShade="80"/>
          <w:sz w:val="24"/>
          <w:szCs w:val="24"/>
        </w:rPr>
      </w:pPr>
    </w:p>
    <w:p w:rsidR="00A80F9D" w:rsidRDefault="00A80F9D" w:rsidP="00A80F9D">
      <w:pPr>
        <w:autoSpaceDE w:val="0"/>
        <w:autoSpaceDN w:val="0"/>
        <w:adjustRightInd w:val="0"/>
        <w:ind w:left="0" w:right="0" w:firstLine="0"/>
        <w:jc w:val="left"/>
        <w:rPr>
          <w:b/>
          <w:color w:val="4F6228" w:themeColor="accent3" w:themeShade="80"/>
          <w:sz w:val="24"/>
          <w:szCs w:val="24"/>
        </w:rPr>
      </w:pPr>
    </w:p>
    <w:sectPr w:rsidR="00A80F9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 w:name="TimesNewRomanPS-BoldMT">
    <w:panose1 w:val="00000000000000000000"/>
    <w:charset w:val="00"/>
    <w:family w:val="roman"/>
    <w:notTrueType/>
    <w:pitch w:val="default"/>
    <w:sig w:usb0="00000003" w:usb1="00000000" w:usb2="00000000" w:usb3="00000000" w:csb0="00000001" w:csb1="00000000"/>
  </w:font>
  <w:font w:name="TimesNewRomanPS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0F9D"/>
    <w:rsid w:val="00352D86"/>
    <w:rsid w:val="00A80F9D"/>
    <w:rsid w:val="00FD6AC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0F9D"/>
    <w:pPr>
      <w:spacing w:after="0" w:line="240" w:lineRule="auto"/>
      <w:ind w:left="425" w:right="522" w:hanging="425"/>
      <w:jc w:val="both"/>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80F9D"/>
  </w:style>
  <w:style w:type="paragraph" w:styleId="BalloonText">
    <w:name w:val="Balloon Text"/>
    <w:basedOn w:val="Normal"/>
    <w:link w:val="BalloonTextChar"/>
    <w:uiPriority w:val="99"/>
    <w:semiHidden/>
    <w:unhideWhenUsed/>
    <w:rsid w:val="00A80F9D"/>
    <w:rPr>
      <w:rFonts w:ascii="Tahoma" w:hAnsi="Tahoma" w:cs="Tahoma"/>
      <w:sz w:val="16"/>
      <w:szCs w:val="16"/>
    </w:rPr>
  </w:style>
  <w:style w:type="character" w:customStyle="1" w:styleId="BalloonTextChar">
    <w:name w:val="Balloon Text Char"/>
    <w:basedOn w:val="DefaultParagraphFont"/>
    <w:link w:val="BalloonText"/>
    <w:uiPriority w:val="99"/>
    <w:semiHidden/>
    <w:rsid w:val="00A80F9D"/>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0F9D"/>
    <w:pPr>
      <w:spacing w:after="0" w:line="240" w:lineRule="auto"/>
      <w:ind w:left="425" w:right="522" w:hanging="425"/>
      <w:jc w:val="both"/>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80F9D"/>
  </w:style>
  <w:style w:type="paragraph" w:styleId="BalloonText">
    <w:name w:val="Balloon Text"/>
    <w:basedOn w:val="Normal"/>
    <w:link w:val="BalloonTextChar"/>
    <w:uiPriority w:val="99"/>
    <w:semiHidden/>
    <w:unhideWhenUsed/>
    <w:rsid w:val="00A80F9D"/>
    <w:rPr>
      <w:rFonts w:ascii="Tahoma" w:hAnsi="Tahoma" w:cs="Tahoma"/>
      <w:sz w:val="16"/>
      <w:szCs w:val="16"/>
    </w:rPr>
  </w:style>
  <w:style w:type="character" w:customStyle="1" w:styleId="BalloonTextChar">
    <w:name w:val="Balloon Text Char"/>
    <w:basedOn w:val="DefaultParagraphFont"/>
    <w:link w:val="BalloonText"/>
    <w:uiPriority w:val="99"/>
    <w:semiHidden/>
    <w:rsid w:val="00A80F9D"/>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159</Words>
  <Characters>908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Pip and Brigid</dc:creator>
  <cp:lastModifiedBy>Pip and Brigid</cp:lastModifiedBy>
  <cp:revision>3</cp:revision>
  <dcterms:created xsi:type="dcterms:W3CDTF">2013-11-29T01:42:00Z</dcterms:created>
  <dcterms:modified xsi:type="dcterms:W3CDTF">2013-12-04T04:58:00Z</dcterms:modified>
</cp:coreProperties>
</file>