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8C4" w:rsidRDefault="00C368C4" w:rsidP="00C368C4">
      <w:pPr>
        <w:spacing w:after="0" w:line="240" w:lineRule="auto"/>
        <w:ind w:right="522"/>
        <w:jc w:val="both"/>
        <w:rPr>
          <w:rFonts w:ascii="Tempus Sans ITC" w:hAnsi="Tempus Sans ITC" w:cs="TimesNewRomanPSMT"/>
          <w:b/>
          <w:color w:val="17365D"/>
          <w:sz w:val="56"/>
          <w:szCs w:val="56"/>
          <w:lang w:eastAsia="en-NZ"/>
        </w:rPr>
      </w:pPr>
      <w:r w:rsidRPr="00C368C4">
        <w:rPr>
          <w:rFonts w:ascii="Tempus Sans ITC" w:hAnsi="Tempus Sans ITC" w:cs="TimesNewRomanPSMT"/>
          <w:b/>
          <w:color w:val="17365D"/>
          <w:sz w:val="56"/>
          <w:szCs w:val="56"/>
          <w:lang w:eastAsia="en-NZ"/>
        </w:rPr>
        <w:t xml:space="preserve">YES:  Trusting our Own Deepest </w:t>
      </w:r>
      <w:r>
        <w:rPr>
          <w:rFonts w:ascii="Tempus Sans ITC" w:hAnsi="Tempus Sans ITC" w:cs="TimesNewRomanPSMT"/>
          <w:b/>
          <w:color w:val="17365D"/>
          <w:sz w:val="56"/>
          <w:szCs w:val="56"/>
          <w:lang w:eastAsia="en-NZ"/>
        </w:rPr>
        <w:t xml:space="preserve"> </w:t>
      </w:r>
    </w:p>
    <w:p w:rsidR="00C368C4" w:rsidRPr="00C368C4" w:rsidRDefault="00C368C4" w:rsidP="00C368C4">
      <w:pPr>
        <w:spacing w:after="0" w:line="240" w:lineRule="auto"/>
        <w:ind w:right="522"/>
        <w:jc w:val="both"/>
        <w:rPr>
          <w:rFonts w:ascii="Tempus Sans ITC" w:eastAsia="Calibri" w:hAnsi="Tempus Sans ITC" w:cs="TimesNewRomanPSMT"/>
          <w:b/>
          <w:color w:val="17365D"/>
          <w:sz w:val="56"/>
          <w:szCs w:val="56"/>
        </w:rPr>
      </w:pPr>
      <w:r>
        <w:rPr>
          <w:rFonts w:ascii="Tempus Sans ITC" w:hAnsi="Tempus Sans ITC" w:cs="TimesNewRomanPSMT"/>
          <w:b/>
          <w:color w:val="17365D"/>
          <w:sz w:val="56"/>
          <w:szCs w:val="56"/>
          <w:lang w:eastAsia="en-NZ"/>
        </w:rPr>
        <w:t xml:space="preserve">         </w:t>
      </w:r>
      <w:r w:rsidRPr="00C368C4">
        <w:rPr>
          <w:rFonts w:ascii="Tempus Sans ITC" w:hAnsi="Tempus Sans ITC" w:cs="TimesNewRomanPSMT"/>
          <w:b/>
          <w:color w:val="17365D"/>
          <w:sz w:val="56"/>
          <w:szCs w:val="56"/>
          <w:lang w:eastAsia="en-NZ"/>
        </w:rPr>
        <w:t>Experience</w:t>
      </w:r>
    </w:p>
    <w:p w:rsidR="00C368C4" w:rsidRPr="00C368C4" w:rsidRDefault="00C368C4" w:rsidP="00C368C4">
      <w:pPr>
        <w:spacing w:after="0" w:line="240" w:lineRule="auto"/>
        <w:ind w:right="522"/>
        <w:jc w:val="both"/>
        <w:rPr>
          <w:rFonts w:ascii="Calibri" w:eastAsia="Calibri" w:hAnsi="Calibri" w:cs="TimesNewRomanPSMT"/>
          <w:b/>
          <w:color w:val="17365D"/>
          <w:sz w:val="24"/>
          <w:szCs w:val="24"/>
        </w:rPr>
      </w:pPr>
    </w:p>
    <w:p w:rsidR="00C368C4" w:rsidRPr="00C368C4" w:rsidRDefault="00C368C4" w:rsidP="00C368C4">
      <w:pPr>
        <w:spacing w:after="0" w:line="240" w:lineRule="auto"/>
        <w:ind w:right="522"/>
        <w:jc w:val="both"/>
        <w:rPr>
          <w:rFonts w:ascii="Calibri" w:eastAsia="Calibri" w:hAnsi="Calibri" w:cs="TimesNewRomanPSMT"/>
          <w:b/>
          <w:color w:val="17365D"/>
          <w:sz w:val="24"/>
          <w:szCs w:val="24"/>
        </w:rPr>
      </w:pPr>
    </w:p>
    <w:p w:rsidR="00C368C4" w:rsidRPr="00C368C4" w:rsidRDefault="00C368C4" w:rsidP="00C368C4">
      <w:pPr>
        <w:spacing w:after="0" w:line="240" w:lineRule="auto"/>
        <w:ind w:right="522"/>
        <w:jc w:val="center"/>
        <w:rPr>
          <w:rFonts w:ascii="Pristina" w:eastAsia="Calibri" w:hAnsi="Pristina" w:cs="TimesNewRomanPSMT"/>
          <w:b/>
          <w:color w:val="17365D"/>
          <w:sz w:val="24"/>
          <w:szCs w:val="24"/>
        </w:rPr>
      </w:pPr>
      <w:r>
        <w:rPr>
          <w:noProof/>
          <w:lang w:eastAsia="en-NZ"/>
        </w:rPr>
        <w:drawing>
          <wp:inline distT="0" distB="0" distL="0" distR="0">
            <wp:extent cx="3642360" cy="2430780"/>
            <wp:effectExtent l="171450" t="171450" r="377190" b="369570"/>
            <wp:docPr id="2" name="Picture 2" descr="http://jamiecatto.files.wordpress.com/2012/03/yes.jpg?w=500&amp;h=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amiecatto.files.wordpress.com/2012/03/yes.jpg?w=500&amp;h=33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2360" cy="24307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368C4" w:rsidRPr="00C368C4" w:rsidRDefault="00C368C4" w:rsidP="00C368C4">
      <w:pPr>
        <w:spacing w:after="0" w:line="240" w:lineRule="auto"/>
        <w:ind w:right="522"/>
        <w:jc w:val="both"/>
        <w:rPr>
          <w:rFonts w:ascii="Calibri" w:eastAsia="Calibri" w:hAnsi="Calibri" w:cs="TimesNewRomanPSMT"/>
          <w:b/>
          <w:color w:val="17365D"/>
          <w:sz w:val="24"/>
          <w:szCs w:val="24"/>
        </w:rPr>
      </w:pPr>
    </w:p>
    <w:p w:rsidR="00C368C4" w:rsidRPr="00C368C4" w:rsidRDefault="00C368C4" w:rsidP="00C368C4">
      <w:pPr>
        <w:spacing w:after="0" w:line="240" w:lineRule="auto"/>
        <w:ind w:right="522"/>
        <w:jc w:val="both"/>
        <w:rPr>
          <w:rFonts w:ascii="Calibri" w:eastAsia="Calibri" w:hAnsi="Calibri" w:cs="TimesNewRomanPSMT"/>
          <w:b/>
          <w:color w:val="17365D"/>
          <w:sz w:val="24"/>
          <w:szCs w:val="24"/>
        </w:rPr>
      </w:pPr>
    </w:p>
    <w:p w:rsidR="00C368C4" w:rsidRPr="00C368C4" w:rsidRDefault="00C368C4" w:rsidP="00C368C4">
      <w:pPr>
        <w:spacing w:after="0" w:line="240" w:lineRule="auto"/>
        <w:jc w:val="center"/>
        <w:outlineLvl w:val="1"/>
        <w:rPr>
          <w:rFonts w:ascii="Calibri" w:eastAsia="Times New Roman" w:hAnsi="Calibri" w:cs="Times New Roman"/>
          <w:bCs/>
          <w:color w:val="244061"/>
          <w:sz w:val="36"/>
          <w:szCs w:val="36"/>
          <w:lang w:val="en-US"/>
        </w:rPr>
      </w:pPr>
    </w:p>
    <w:p w:rsidR="00C368C4" w:rsidRPr="00C368C4" w:rsidRDefault="00C368C4" w:rsidP="00C368C4">
      <w:pPr>
        <w:spacing w:after="0" w:line="240" w:lineRule="auto"/>
        <w:jc w:val="center"/>
        <w:outlineLvl w:val="1"/>
        <w:rPr>
          <w:rFonts w:ascii="Calibri" w:eastAsia="Times New Roman" w:hAnsi="Calibri" w:cs="Times New Roman"/>
          <w:bCs/>
          <w:color w:val="244061"/>
          <w:sz w:val="36"/>
          <w:szCs w:val="36"/>
          <w:lang w:val="en-US"/>
        </w:rPr>
      </w:pPr>
      <w:r>
        <w:rPr>
          <w:rFonts w:ascii="Calibri" w:eastAsia="Times New Roman" w:hAnsi="Calibri" w:cs="Times New Roman"/>
          <w:bCs/>
          <w:color w:val="244061"/>
          <w:sz w:val="36"/>
          <w:szCs w:val="36"/>
          <w:lang w:val="en-US"/>
        </w:rPr>
        <w:t>8</w:t>
      </w:r>
      <w:r w:rsidRPr="00C368C4">
        <w:rPr>
          <w:rFonts w:ascii="Calibri" w:eastAsia="Times New Roman" w:hAnsi="Calibri" w:cs="Times New Roman"/>
          <w:bCs/>
          <w:color w:val="244061"/>
          <w:sz w:val="36"/>
          <w:szCs w:val="36"/>
          <w:vertAlign w:val="superscript"/>
          <w:lang w:val="en-US"/>
        </w:rPr>
        <w:t>th</w:t>
      </w:r>
      <w:r>
        <w:rPr>
          <w:rFonts w:ascii="Calibri" w:eastAsia="Times New Roman" w:hAnsi="Calibri" w:cs="Times New Roman"/>
          <w:bCs/>
          <w:color w:val="244061"/>
          <w:sz w:val="36"/>
          <w:szCs w:val="36"/>
          <w:lang w:val="en-US"/>
        </w:rPr>
        <w:t xml:space="preserve"> November </w:t>
      </w:r>
      <w:r w:rsidRPr="00C368C4">
        <w:rPr>
          <w:rFonts w:ascii="Calibri" w:eastAsia="Times New Roman" w:hAnsi="Calibri" w:cs="Times New Roman"/>
          <w:bCs/>
          <w:color w:val="244061"/>
          <w:sz w:val="36"/>
          <w:szCs w:val="36"/>
          <w:lang w:val="en-US"/>
        </w:rPr>
        <w:t>2014</w:t>
      </w:r>
      <w:r>
        <w:rPr>
          <w:rFonts w:ascii="Calibri" w:eastAsia="Times New Roman" w:hAnsi="Calibri" w:cs="Times New Roman"/>
          <w:bCs/>
          <w:color w:val="244061"/>
          <w:sz w:val="36"/>
          <w:szCs w:val="36"/>
          <w:lang w:val="en-US"/>
        </w:rPr>
        <w:t xml:space="preserve"> in Dunedin</w:t>
      </w:r>
    </w:p>
    <w:p w:rsidR="00C368C4" w:rsidRPr="00C368C4" w:rsidRDefault="00C368C4" w:rsidP="00C368C4">
      <w:pPr>
        <w:spacing w:after="0" w:line="240" w:lineRule="auto"/>
        <w:jc w:val="center"/>
        <w:outlineLvl w:val="1"/>
        <w:rPr>
          <w:rFonts w:ascii="Calibri" w:eastAsia="Times New Roman" w:hAnsi="Calibri" w:cs="Times New Roman"/>
          <w:bCs/>
          <w:color w:val="244061"/>
          <w:sz w:val="36"/>
          <w:szCs w:val="36"/>
          <w:lang w:val="en-US"/>
        </w:rPr>
      </w:pPr>
    </w:p>
    <w:p w:rsidR="00C368C4" w:rsidRDefault="00C368C4" w:rsidP="00C368C4">
      <w:pPr>
        <w:spacing w:after="0" w:line="240" w:lineRule="auto"/>
        <w:ind w:right="522"/>
        <w:jc w:val="both"/>
        <w:rPr>
          <w:rFonts w:ascii="Calibri" w:eastAsia="Calibri" w:hAnsi="Calibri" w:cs="TimesNewRomanPSMT"/>
          <w:color w:val="17365D"/>
          <w:sz w:val="24"/>
          <w:szCs w:val="24"/>
          <w:lang w:eastAsia="en-NZ"/>
        </w:rPr>
      </w:pPr>
      <w:r w:rsidRPr="00C368C4">
        <w:rPr>
          <w:rFonts w:ascii="Calibri" w:eastAsia="Calibri" w:hAnsi="Calibri" w:cs="TimesNewRomanPSMT"/>
          <w:color w:val="17365D"/>
          <w:sz w:val="24"/>
          <w:szCs w:val="24"/>
          <w:lang w:eastAsia="en-NZ"/>
        </w:rPr>
        <w:t xml:space="preserve">This workshop is an opportunity to understand faith as a healing quality, a sanctuary that can be nurtured in each of us, like balm on our deepest wounds.  </w:t>
      </w:r>
    </w:p>
    <w:p w:rsidR="00C368C4" w:rsidRDefault="00C368C4" w:rsidP="00C368C4">
      <w:pPr>
        <w:spacing w:after="0" w:line="240" w:lineRule="auto"/>
        <w:ind w:right="522"/>
        <w:jc w:val="both"/>
        <w:rPr>
          <w:rFonts w:ascii="Calibri" w:eastAsia="Calibri" w:hAnsi="Calibri" w:cs="TimesNewRomanPSMT"/>
          <w:color w:val="17365D"/>
          <w:sz w:val="24"/>
          <w:szCs w:val="24"/>
          <w:lang w:eastAsia="en-NZ"/>
        </w:rPr>
      </w:pPr>
    </w:p>
    <w:p w:rsidR="00C368C4" w:rsidRPr="00C368C4" w:rsidRDefault="00C368C4" w:rsidP="00C368C4">
      <w:pPr>
        <w:spacing w:after="0" w:line="240" w:lineRule="auto"/>
        <w:ind w:right="522"/>
        <w:jc w:val="both"/>
        <w:rPr>
          <w:rFonts w:ascii="Calibri" w:eastAsia="Calibri" w:hAnsi="Calibri" w:cs="TimesNewRomanPSMT"/>
          <w:color w:val="17365D"/>
          <w:sz w:val="24"/>
          <w:szCs w:val="24"/>
          <w:lang w:eastAsia="en-NZ"/>
        </w:rPr>
      </w:pPr>
      <w:r w:rsidRPr="00C368C4">
        <w:rPr>
          <w:rFonts w:ascii="Calibri" w:eastAsia="Calibri" w:hAnsi="Calibri" w:cs="TimesNewRomanPSMT"/>
          <w:color w:val="17365D"/>
          <w:sz w:val="24"/>
          <w:szCs w:val="24"/>
          <w:lang w:eastAsia="en-NZ"/>
        </w:rPr>
        <w:t>Rather than faith requiring our blind adherence to a belief system, we will look at faith as an indwelling spaciousness for cultivating our own YES to life and knowing the peace that compassion brings.</w:t>
      </w:r>
    </w:p>
    <w:p w:rsidR="00C368C4" w:rsidRPr="00C368C4" w:rsidRDefault="00C368C4" w:rsidP="00C368C4">
      <w:pPr>
        <w:spacing w:after="0" w:line="240" w:lineRule="auto"/>
        <w:jc w:val="center"/>
        <w:outlineLvl w:val="1"/>
        <w:rPr>
          <w:rFonts w:ascii="Calibri" w:eastAsia="Times New Roman" w:hAnsi="Calibri" w:cs="Times New Roman"/>
          <w:bCs/>
          <w:color w:val="244061"/>
          <w:sz w:val="36"/>
          <w:szCs w:val="36"/>
          <w:lang w:val="en-US"/>
        </w:rPr>
      </w:pPr>
    </w:p>
    <w:p w:rsidR="00C368C4" w:rsidRPr="00C368C4" w:rsidRDefault="00C368C4" w:rsidP="00C368C4">
      <w:pPr>
        <w:spacing w:after="0" w:line="240" w:lineRule="auto"/>
        <w:ind w:right="522"/>
        <w:jc w:val="both"/>
        <w:rPr>
          <w:rFonts w:ascii="Calibri" w:eastAsia="Calibri" w:hAnsi="Calibri" w:cs="Times New Roman"/>
          <w:color w:val="17365D"/>
        </w:rPr>
      </w:pPr>
    </w:p>
    <w:p w:rsidR="00C368C4" w:rsidRDefault="00C368C4" w:rsidP="00C368C4">
      <w:pPr>
        <w:rPr>
          <w:rFonts w:cs="TimesNewRomanPSMT"/>
          <w:b/>
          <w:color w:val="244061"/>
          <w:sz w:val="24"/>
          <w:szCs w:val="24"/>
        </w:rPr>
      </w:pPr>
      <w:r w:rsidRPr="00524D56">
        <w:rPr>
          <w:rFonts w:cs="TimesNewRomanPSMT"/>
          <w:b/>
          <w:color w:val="244061"/>
          <w:sz w:val="24"/>
          <w:szCs w:val="24"/>
        </w:rPr>
        <w:t xml:space="preserve">Facilitator: </w:t>
      </w:r>
      <w:r>
        <w:rPr>
          <w:rFonts w:cs="TimesNewRomanPSMT"/>
          <w:color w:val="244061"/>
          <w:sz w:val="24"/>
          <w:szCs w:val="24"/>
        </w:rPr>
        <w:t>Pip Nicholls     www.thegentleartofknowing.co.nz</w:t>
      </w:r>
    </w:p>
    <w:p w:rsidR="00C368C4" w:rsidRPr="00524D56" w:rsidRDefault="00C368C4" w:rsidP="00C368C4">
      <w:pPr>
        <w:rPr>
          <w:rFonts w:cs="TimesNewRomanPSMT"/>
          <w:b/>
          <w:color w:val="244061"/>
          <w:sz w:val="24"/>
          <w:szCs w:val="24"/>
        </w:rPr>
      </w:pPr>
      <w:r w:rsidRPr="00524D56">
        <w:rPr>
          <w:rFonts w:cs="TimesNewRomanPSMT"/>
          <w:b/>
          <w:color w:val="244061"/>
          <w:sz w:val="24"/>
          <w:szCs w:val="24"/>
        </w:rPr>
        <w:t>Venue</w:t>
      </w:r>
      <w:r>
        <w:rPr>
          <w:rFonts w:cs="TimesNewRomanPSMT"/>
          <w:b/>
          <w:color w:val="244061"/>
          <w:sz w:val="24"/>
          <w:szCs w:val="24"/>
        </w:rPr>
        <w:t xml:space="preserve">:  </w:t>
      </w:r>
      <w:r w:rsidRPr="00AC5E04">
        <w:rPr>
          <w:rFonts w:cs="TimesNewRomanPSMT"/>
          <w:color w:val="244061"/>
          <w:sz w:val="24"/>
          <w:szCs w:val="24"/>
        </w:rPr>
        <w:t>In Dunedin and to</w:t>
      </w:r>
      <w:r>
        <w:rPr>
          <w:rFonts w:cs="TimesNewRomanPSMT"/>
          <w:color w:val="244061"/>
          <w:sz w:val="24"/>
          <w:szCs w:val="24"/>
        </w:rPr>
        <w:t xml:space="preserve"> be advised</w:t>
      </w:r>
    </w:p>
    <w:p w:rsidR="00C368C4" w:rsidRPr="00524D56" w:rsidRDefault="00C368C4" w:rsidP="00C368C4">
      <w:pPr>
        <w:rPr>
          <w:rFonts w:cs="TimesNewRomanPSMT"/>
          <w:b/>
          <w:color w:val="244061"/>
          <w:sz w:val="24"/>
          <w:szCs w:val="24"/>
        </w:rPr>
      </w:pPr>
      <w:r w:rsidRPr="00524D56">
        <w:rPr>
          <w:rFonts w:cs="TimesNewRomanPSMT"/>
          <w:b/>
          <w:color w:val="244061"/>
          <w:sz w:val="24"/>
          <w:szCs w:val="24"/>
        </w:rPr>
        <w:t>Time</w:t>
      </w:r>
      <w:r>
        <w:rPr>
          <w:rFonts w:cs="TimesNewRomanPSMT"/>
          <w:b/>
          <w:color w:val="244061"/>
          <w:sz w:val="24"/>
          <w:szCs w:val="24"/>
        </w:rPr>
        <w:t xml:space="preserve">: </w:t>
      </w:r>
      <w:r w:rsidRPr="00524D56">
        <w:rPr>
          <w:rFonts w:cs="TimesNewRomanPSMT"/>
          <w:b/>
          <w:color w:val="244061"/>
          <w:sz w:val="24"/>
          <w:szCs w:val="24"/>
        </w:rPr>
        <w:t xml:space="preserve"> </w:t>
      </w:r>
      <w:r w:rsidRPr="002B2E2C">
        <w:rPr>
          <w:rFonts w:cs="TimesNewRomanPSMT"/>
          <w:color w:val="244061"/>
          <w:sz w:val="24"/>
          <w:szCs w:val="24"/>
        </w:rPr>
        <w:t>10.30am to 4pm</w:t>
      </w:r>
    </w:p>
    <w:p w:rsidR="00C368C4" w:rsidRPr="00524D56" w:rsidRDefault="00C368C4" w:rsidP="00C368C4">
      <w:pPr>
        <w:rPr>
          <w:rFonts w:cs="TimesNewRomanPSMT"/>
          <w:b/>
          <w:color w:val="244061"/>
          <w:sz w:val="24"/>
          <w:szCs w:val="24"/>
        </w:rPr>
      </w:pPr>
      <w:r w:rsidRPr="00524D56">
        <w:rPr>
          <w:rFonts w:cs="TimesNewRomanPSMT"/>
          <w:b/>
          <w:color w:val="244061"/>
          <w:sz w:val="24"/>
          <w:szCs w:val="24"/>
        </w:rPr>
        <w:t xml:space="preserve">Cost: </w:t>
      </w:r>
      <w:r w:rsidRPr="00524D56">
        <w:rPr>
          <w:rFonts w:cs="TimesNewRomanPSMT"/>
          <w:color w:val="244061"/>
          <w:sz w:val="24"/>
          <w:szCs w:val="24"/>
        </w:rPr>
        <w:t>$</w:t>
      </w:r>
      <w:r>
        <w:rPr>
          <w:rFonts w:cs="TimesNewRomanPSMT"/>
          <w:color w:val="244061"/>
          <w:sz w:val="24"/>
          <w:szCs w:val="24"/>
        </w:rPr>
        <w:t>50</w:t>
      </w:r>
      <w:r w:rsidRPr="00524D56">
        <w:rPr>
          <w:rFonts w:cs="TimesNewRomanPSMT"/>
          <w:b/>
          <w:color w:val="244061"/>
          <w:sz w:val="24"/>
          <w:szCs w:val="24"/>
        </w:rPr>
        <w:t xml:space="preserve"> </w:t>
      </w:r>
    </w:p>
    <w:p w:rsidR="00C368C4" w:rsidRPr="00C368C4" w:rsidRDefault="00C368C4" w:rsidP="00C368C4">
      <w:pPr>
        <w:autoSpaceDE w:val="0"/>
        <w:autoSpaceDN w:val="0"/>
        <w:adjustRightInd w:val="0"/>
        <w:rPr>
          <w:rFonts w:ascii="Cambria" w:eastAsia="Times New Roman" w:hAnsi="Cambria" w:cs="Tahoma"/>
          <w:sz w:val="24"/>
          <w:szCs w:val="24"/>
          <w:lang w:val="en-US"/>
        </w:rPr>
      </w:pPr>
      <w:r w:rsidRPr="00005E84">
        <w:rPr>
          <w:rFonts w:cs="TimesNewRomanPS-BoldMT"/>
          <w:b/>
          <w:bCs/>
          <w:color w:val="17365D"/>
          <w:sz w:val="24"/>
          <w:szCs w:val="24"/>
        </w:rPr>
        <w:t>Enquiries</w:t>
      </w:r>
      <w:r>
        <w:rPr>
          <w:rFonts w:cs="TimesNewRomanPS-BoldMT"/>
          <w:b/>
          <w:bCs/>
          <w:color w:val="17365D"/>
          <w:sz w:val="24"/>
          <w:szCs w:val="24"/>
        </w:rPr>
        <w:t>/registration by</w:t>
      </w:r>
      <w:r w:rsidRPr="00005E84">
        <w:rPr>
          <w:rFonts w:cs="TimesNewRomanPS-BoldMT"/>
          <w:b/>
          <w:bCs/>
          <w:color w:val="17365D"/>
          <w:sz w:val="24"/>
          <w:szCs w:val="24"/>
        </w:rPr>
        <w:t xml:space="preserve"> </w:t>
      </w:r>
      <w:r>
        <w:rPr>
          <w:rFonts w:cs="TimesNewRomanPS-BoldMT"/>
          <w:b/>
          <w:bCs/>
          <w:color w:val="17365D"/>
          <w:sz w:val="24"/>
          <w:szCs w:val="24"/>
        </w:rPr>
        <w:t>27</w:t>
      </w:r>
      <w:r w:rsidRPr="00AC5E04">
        <w:rPr>
          <w:rFonts w:cs="TimesNewRomanPS-BoldMT"/>
          <w:b/>
          <w:bCs/>
          <w:color w:val="17365D"/>
          <w:sz w:val="24"/>
          <w:szCs w:val="24"/>
          <w:vertAlign w:val="superscript"/>
        </w:rPr>
        <w:t>th</w:t>
      </w:r>
      <w:r>
        <w:rPr>
          <w:rFonts w:cs="TimesNewRomanPS-BoldMT"/>
          <w:b/>
          <w:bCs/>
          <w:color w:val="17365D"/>
          <w:sz w:val="24"/>
          <w:szCs w:val="24"/>
        </w:rPr>
        <w:t xml:space="preserve"> Oct</w:t>
      </w:r>
      <w:r w:rsidRPr="00005E84">
        <w:rPr>
          <w:rFonts w:cs="TimesNewRomanPS-BoldMT"/>
          <w:b/>
          <w:bCs/>
          <w:color w:val="17365D"/>
          <w:sz w:val="24"/>
          <w:szCs w:val="24"/>
        </w:rPr>
        <w:t>:</w:t>
      </w:r>
      <w:r>
        <w:rPr>
          <w:rFonts w:cs="TimesNewRomanPS-BoldMT"/>
          <w:b/>
          <w:bCs/>
          <w:color w:val="17365D"/>
          <w:sz w:val="24"/>
          <w:szCs w:val="24"/>
        </w:rPr>
        <w:t xml:space="preserve"> </w:t>
      </w:r>
      <w:r w:rsidRPr="006E75BC">
        <w:rPr>
          <w:rFonts w:cs="TimesNewRomanPSMT"/>
          <w:color w:val="17365D"/>
          <w:sz w:val="24"/>
          <w:szCs w:val="24"/>
          <w:lang w:eastAsia="en-NZ"/>
        </w:rPr>
        <w:t>Pip Nicholls (04) 562 6364 or pip.nicholls@xtra.co.nz</w:t>
      </w:r>
    </w:p>
    <w:sectPr w:rsidR="00C368C4" w:rsidRPr="00C368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8C4"/>
    <w:rsid w:val="00352D86"/>
    <w:rsid w:val="00C3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8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8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8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Pip and Brigid</dc:creator>
  <cp:lastModifiedBy>Pip and Brigid</cp:lastModifiedBy>
  <cp:revision>1</cp:revision>
  <dcterms:created xsi:type="dcterms:W3CDTF">2013-11-29T02:03:00Z</dcterms:created>
  <dcterms:modified xsi:type="dcterms:W3CDTF">2013-11-29T02:10:00Z</dcterms:modified>
</cp:coreProperties>
</file>